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EBE" w:rsidRPr="00550EBE" w:rsidRDefault="00550EBE" w:rsidP="00550EBE">
      <w:pPr>
        <w:shd w:val="clear" w:color="auto" w:fill="FFFFFF"/>
        <w:spacing w:after="326" w:line="240" w:lineRule="auto"/>
        <w:rPr>
          <w:rFonts w:ascii="Arial" w:eastAsia="Times New Roman" w:hAnsi="Arial" w:cs="Arial"/>
          <w:color w:val="222222"/>
          <w:sz w:val="16"/>
          <w:szCs w:val="16"/>
          <w:lang w:eastAsia="sv-SE"/>
        </w:rPr>
      </w:pPr>
      <w:proofErr w:type="spellStart"/>
      <w:r w:rsidRPr="00550EBE">
        <w:rPr>
          <w:rFonts w:ascii="Open Sans" w:eastAsia="Times New Roman" w:hAnsi="Open Sans" w:cs="Arial"/>
          <w:color w:val="222222"/>
          <w:sz w:val="19"/>
          <w:szCs w:val="19"/>
          <w:lang w:eastAsia="sv-SE"/>
        </w:rPr>
        <w:t>Stockholmi</w:t>
      </w:r>
      <w:proofErr w:type="spellEnd"/>
      <w:r w:rsidRPr="00550EBE">
        <w:rPr>
          <w:rFonts w:ascii="Open Sans" w:eastAsia="Times New Roman" w:hAnsi="Open Sans" w:cs="Arial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Arial"/>
          <w:color w:val="222222"/>
          <w:sz w:val="19"/>
          <w:szCs w:val="19"/>
          <w:lang w:eastAsia="sv-SE"/>
        </w:rPr>
        <w:t>Eesti</w:t>
      </w:r>
      <w:proofErr w:type="spellEnd"/>
      <w:r w:rsidRPr="00550EBE">
        <w:rPr>
          <w:rFonts w:ascii="Open Sans" w:eastAsia="Times New Roman" w:hAnsi="Open Sans" w:cs="Arial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Arial"/>
          <w:color w:val="222222"/>
          <w:sz w:val="19"/>
          <w:szCs w:val="19"/>
          <w:lang w:eastAsia="sv-SE"/>
        </w:rPr>
        <w:t>Huvikool</w:t>
      </w:r>
      <w:proofErr w:type="spellEnd"/>
      <w:r w:rsidRPr="00550EBE">
        <w:rPr>
          <w:rFonts w:ascii="Open Sans" w:eastAsia="Times New Roman" w:hAnsi="Open Sans" w:cs="Arial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Arial"/>
          <w:color w:val="222222"/>
          <w:sz w:val="19"/>
          <w:szCs w:val="19"/>
          <w:lang w:eastAsia="sv-SE"/>
        </w:rPr>
        <w:t>käis</w:t>
      </w:r>
      <w:proofErr w:type="spellEnd"/>
      <w:r w:rsidRPr="00550EBE">
        <w:rPr>
          <w:rFonts w:ascii="Open Sans" w:eastAsia="Times New Roman" w:hAnsi="Open Sans" w:cs="Arial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Arial"/>
          <w:color w:val="222222"/>
          <w:sz w:val="19"/>
          <w:szCs w:val="19"/>
          <w:lang w:eastAsia="sv-SE"/>
        </w:rPr>
        <w:t>Eesti</w:t>
      </w:r>
      <w:proofErr w:type="spellEnd"/>
      <w:r w:rsidRPr="00550EBE">
        <w:rPr>
          <w:rFonts w:ascii="Open Sans" w:eastAsia="Times New Roman" w:hAnsi="Open Sans" w:cs="Arial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Arial"/>
          <w:color w:val="222222"/>
          <w:sz w:val="19"/>
          <w:szCs w:val="19"/>
          <w:lang w:eastAsia="sv-SE"/>
        </w:rPr>
        <w:t>Keeleklubil</w:t>
      </w:r>
      <w:proofErr w:type="spellEnd"/>
      <w:r w:rsidRPr="00550EBE">
        <w:rPr>
          <w:rFonts w:ascii="Open Sans" w:eastAsia="Times New Roman" w:hAnsi="Open Sans" w:cs="Arial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Arial"/>
          <w:color w:val="222222"/>
          <w:sz w:val="19"/>
          <w:szCs w:val="19"/>
          <w:lang w:eastAsia="sv-SE"/>
        </w:rPr>
        <w:t>Göteborgis</w:t>
      </w:r>
      <w:proofErr w:type="spellEnd"/>
      <w:r w:rsidRPr="00550EBE">
        <w:rPr>
          <w:rFonts w:ascii="Open Sans" w:eastAsia="Times New Roman" w:hAnsi="Open Sans" w:cs="Arial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Arial"/>
          <w:color w:val="222222"/>
          <w:sz w:val="19"/>
          <w:szCs w:val="19"/>
          <w:lang w:eastAsia="sv-SE"/>
        </w:rPr>
        <w:t>sünnipäeval</w:t>
      </w:r>
      <w:proofErr w:type="spellEnd"/>
    </w:p>
    <w:p w:rsidR="00550EBE" w:rsidRPr="00550EBE" w:rsidRDefault="00550EBE" w:rsidP="00550EBE">
      <w:pPr>
        <w:shd w:val="clear" w:color="auto" w:fill="FFFFFF"/>
        <w:spacing w:after="326" w:line="326" w:lineRule="atLeast"/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</w:pPr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28.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mail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oli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Göteborgi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Eesti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Maja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laste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päralt.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Eesti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Keeleklubi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Göteborgis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tähistas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oma</w:t>
      </w:r>
      <w:proofErr w:type="spellEnd"/>
      <w:proofErr w:type="gram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5.</w:t>
      </w:r>
      <w:proofErr w:type="gram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sünnipäeva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ja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oli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selleks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puhuks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külla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kutsunud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Stockholmi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Eesti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Huvikooli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Draamastuudio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etendusega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”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Lumekuninganna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”.</w:t>
      </w:r>
    </w:p>
    <w:p w:rsidR="00550EBE" w:rsidRPr="00550EBE" w:rsidRDefault="00550EBE" w:rsidP="00550EBE">
      <w:pPr>
        <w:shd w:val="clear" w:color="auto" w:fill="FFFFFF"/>
        <w:spacing w:after="326" w:line="326" w:lineRule="atLeast"/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</w:pPr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Etendus läks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kenasti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ilma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suuremate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viperusteta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.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Draamastuudio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lapsed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tõestasid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taas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, et </w:t>
      </w:r>
      <w:proofErr w:type="spellStart"/>
      <w:proofErr w:type="gram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teatrimäng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 on</w:t>
      </w:r>
      <w:proofErr w:type="gram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lahe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ja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tore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tegevus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,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mida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nad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tõeliselt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naudivad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.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Kuigi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laste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uneaeg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oli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pärast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reisi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olnud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napp ja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peaproov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väsitav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,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mängisid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kõik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suure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pühendumusega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,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elades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oma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rollidesse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sisse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nagu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professionaalsed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näitlejad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seda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teevad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.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Ka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lapsed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,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kes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kunagi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polnud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Lumekuningannast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raamatut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lugenud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ega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filmi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näinud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,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said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loost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aru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ja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elasid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Kai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ning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Gerda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loole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kaasa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.</w:t>
      </w:r>
    </w:p>
    <w:p w:rsidR="00550EBE" w:rsidRPr="00550EBE" w:rsidRDefault="00550EBE" w:rsidP="00550EBE">
      <w:pPr>
        <w:shd w:val="clear" w:color="auto" w:fill="FFFFFF"/>
        <w:spacing w:after="326" w:line="326" w:lineRule="atLeast"/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</w:pP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Eestikeelset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teatrietendust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oli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tulnud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proofErr w:type="gram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vaatama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 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ligi</w:t>
      </w:r>
      <w:proofErr w:type="spellEnd"/>
      <w:proofErr w:type="gram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nelikümmend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väikest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ja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suurt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teatrikülastajat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.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Kõige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pisem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teatrikülastaja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oli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vaid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10-päevane.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Rõõm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oli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näha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publikus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ka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neid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,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kes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ise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Göteborgis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on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teatrit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teinud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.</w:t>
      </w:r>
    </w:p>
    <w:p w:rsidR="00550EBE" w:rsidRPr="00550EBE" w:rsidRDefault="00550EBE" w:rsidP="00550EBE">
      <w:pPr>
        <w:shd w:val="clear" w:color="auto" w:fill="FFFFFF"/>
        <w:spacing w:after="326" w:line="326" w:lineRule="atLeast"/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</w:pP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Pärast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etendust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avati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kohvik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ja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grillbaar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.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Lapsevanemad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olid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küpsetanud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kooke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ja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pirukaid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,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grillitud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hamburgerid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valmisid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kohapeal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.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Eesti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Maja </w:t>
      </w:r>
      <w:proofErr w:type="gram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taga</w:t>
      </w:r>
      <w:proofErr w:type="gram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asuv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mänguväljak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oli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naerukilkeid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ja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eestikeelset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suminat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täis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.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Lastega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mängiti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ringmänge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ja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korraldati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teatevõistlusi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. 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Stockholmi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ja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Göteborgi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lapsed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leidsid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omale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palju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uusi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mängusõpru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.</w:t>
      </w:r>
    </w:p>
    <w:p w:rsidR="00550EBE" w:rsidRPr="00550EBE" w:rsidRDefault="00550EBE" w:rsidP="00550EBE">
      <w:pPr>
        <w:shd w:val="clear" w:color="auto" w:fill="FFFFFF"/>
        <w:spacing w:after="326" w:line="326" w:lineRule="atLeast"/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</w:pPr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Enamus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draamastuudio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lastest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koos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oma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vanematega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elasid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Göteborgi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Keeleklubi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perede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juures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.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Nii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oli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ka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lapsevanematel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võimalik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omavahel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lähemalt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tuttavaks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saada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.</w:t>
      </w:r>
    </w:p>
    <w:p w:rsidR="00550EBE" w:rsidRPr="00550EBE" w:rsidRDefault="00550EBE" w:rsidP="00550EBE">
      <w:pPr>
        <w:shd w:val="clear" w:color="auto" w:fill="FFFFFF"/>
        <w:spacing w:after="326" w:line="326" w:lineRule="atLeast"/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</w:pP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Järgmisel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päeval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mindi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ühiselt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Lisebergi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,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kus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nii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väikestel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kui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suurtel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oli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lõbu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,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lusti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ja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põnevust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küllaga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.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Stockholmi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lapsed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olid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ühel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meelel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, et Liseberg on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palju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lahedam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lõbustuspark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kui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Gröna Lund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Stockholmis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.</w:t>
      </w:r>
    </w:p>
    <w:p w:rsidR="00550EBE" w:rsidRPr="00550EBE" w:rsidRDefault="00550EBE" w:rsidP="00550EBE">
      <w:pPr>
        <w:shd w:val="clear" w:color="auto" w:fill="FFFFFF"/>
        <w:spacing w:after="326" w:line="326" w:lineRule="atLeast"/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</w:pP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Stockholmi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Eesti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Huvikool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saab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sellel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sügisel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10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aastaseks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. Eks </w:t>
      </w:r>
      <w:proofErr w:type="spellStart"/>
      <w:proofErr w:type="gram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me</w:t>
      </w:r>
      <w:proofErr w:type="spellEnd"/>
      <w:proofErr w:type="gram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kutsume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siis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Eesti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Keeleklubi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Göteborgis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omale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Stockholmi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külla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ja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saame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jälle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üheskoos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torti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 xml:space="preserve"> </w:t>
      </w:r>
      <w:proofErr w:type="spellStart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süüa</w:t>
      </w:r>
      <w:proofErr w:type="spellEnd"/>
      <w:r w:rsidRPr="00550EBE">
        <w:rPr>
          <w:rFonts w:ascii="Open Sans" w:eastAsia="Times New Roman" w:hAnsi="Open Sans" w:cs="Times New Roman"/>
          <w:color w:val="222222"/>
          <w:sz w:val="19"/>
          <w:szCs w:val="19"/>
          <w:lang w:eastAsia="sv-SE"/>
        </w:rPr>
        <w:t>. </w:t>
      </w:r>
    </w:p>
    <w:p w:rsidR="00550EBE" w:rsidRPr="00550EBE" w:rsidRDefault="00550EBE" w:rsidP="00550EBE">
      <w:pPr>
        <w:shd w:val="clear" w:color="auto" w:fill="F1F1F1"/>
        <w:spacing w:after="0" w:line="75" w:lineRule="atLeast"/>
        <w:rPr>
          <w:rFonts w:ascii="Arial" w:eastAsia="Times New Roman" w:hAnsi="Arial" w:cs="Arial"/>
          <w:color w:val="222222"/>
          <w:sz w:val="16"/>
          <w:szCs w:val="16"/>
          <w:lang w:eastAsia="sv-SE"/>
        </w:rPr>
      </w:pPr>
      <w:r>
        <w:rPr>
          <w:rFonts w:ascii="Arial" w:eastAsia="Times New Roman" w:hAnsi="Arial" w:cs="Arial"/>
          <w:noProof/>
          <w:color w:val="222222"/>
          <w:sz w:val="16"/>
          <w:szCs w:val="16"/>
          <w:lang w:eastAsia="sv-SE"/>
        </w:rPr>
        <w:drawing>
          <wp:inline distT="0" distB="0" distL="0" distR="0">
            <wp:extent cx="8255" cy="8255"/>
            <wp:effectExtent l="0" t="0" r="0" b="0"/>
            <wp:docPr id="1" name="Bild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74F" w:rsidRDefault="0004174F"/>
    <w:sectPr w:rsidR="0004174F" w:rsidSect="00041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compat/>
  <w:rsids>
    <w:rsidRoot w:val="00550EBE"/>
    <w:rsid w:val="0004174F"/>
    <w:rsid w:val="00550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74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550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50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0E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0580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684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BMW</dc:creator>
  <cp:lastModifiedBy>BMW</cp:lastModifiedBy>
  <cp:revision>2</cp:revision>
  <dcterms:created xsi:type="dcterms:W3CDTF">2016-09-03T16:53:00Z</dcterms:created>
  <dcterms:modified xsi:type="dcterms:W3CDTF">2016-09-03T16:53:00Z</dcterms:modified>
</cp:coreProperties>
</file>